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Métiers de la chimie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EPS Conduite d'un projet en milieu professionnel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Métiers de la chimie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EPS Conduite d'un projet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EPS Conduite d'un projet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30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